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25" w:rsidRPr="00DC1788" w:rsidRDefault="00B70E25" w:rsidP="00B70E25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C1788">
        <w:rPr>
          <w:rFonts w:ascii="Times New Roman" w:hAnsi="Times New Roman" w:cs="Times New Roman"/>
          <w:b/>
          <w:bCs/>
          <w:sz w:val="28"/>
          <w:szCs w:val="28"/>
        </w:rPr>
        <w:t>РЕЗОЛЮЦИЯ</w:t>
      </w:r>
    </w:p>
    <w:p w:rsidR="00B70E25" w:rsidRDefault="00B70E25" w:rsidP="00B70E25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788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DC1788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Всероссийского Форума «</w:t>
      </w:r>
      <w:proofErr w:type="spellStart"/>
      <w:r w:rsidRPr="00DC1788">
        <w:rPr>
          <w:rFonts w:ascii="Times New Roman" w:hAnsi="Times New Roman" w:cs="Times New Roman"/>
          <w:b/>
          <w:bCs/>
          <w:sz w:val="28"/>
          <w:szCs w:val="28"/>
        </w:rPr>
        <w:t>Энергоэффективная</w:t>
      </w:r>
      <w:proofErr w:type="spellEnd"/>
      <w:r w:rsidRPr="00DC1788">
        <w:rPr>
          <w:rFonts w:ascii="Times New Roman" w:hAnsi="Times New Roman" w:cs="Times New Roman"/>
          <w:b/>
          <w:bCs/>
          <w:sz w:val="28"/>
          <w:szCs w:val="28"/>
        </w:rPr>
        <w:t xml:space="preserve"> Россия»</w:t>
      </w:r>
    </w:p>
    <w:p w:rsidR="003D77FD" w:rsidRDefault="003D77FD" w:rsidP="00B70E25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7FD" w:rsidRPr="00ED04FF" w:rsidRDefault="003D77FD" w:rsidP="003D77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 xml:space="preserve">15-17 июня 2018 года состоялся </w:t>
      </w:r>
      <w:r w:rsidRPr="00ED04F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D04FF">
        <w:rPr>
          <w:rFonts w:ascii="Times New Roman" w:hAnsi="Times New Roman" w:cs="Times New Roman"/>
          <w:sz w:val="28"/>
          <w:szCs w:val="28"/>
        </w:rPr>
        <w:t xml:space="preserve"> ВСЕРОССИЙСКИЙ ФОРУМ «ЭНЕРГОЭФФЕКТИВНАЯ РОССИЯ».</w:t>
      </w:r>
    </w:p>
    <w:p w:rsidR="003D77FD" w:rsidRPr="00ED04FF" w:rsidRDefault="003D77FD" w:rsidP="003D77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>Организаторами I</w:t>
      </w:r>
      <w:r w:rsidRPr="00ED04F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04FF">
        <w:rPr>
          <w:rFonts w:ascii="Times New Roman" w:hAnsi="Times New Roman" w:cs="Times New Roman"/>
          <w:sz w:val="28"/>
          <w:szCs w:val="28"/>
        </w:rPr>
        <w:t xml:space="preserve"> Всероссийского форума «</w:t>
      </w:r>
      <w:proofErr w:type="spellStart"/>
      <w:r w:rsidRPr="00ED04FF">
        <w:rPr>
          <w:rFonts w:ascii="Times New Roman" w:hAnsi="Times New Roman" w:cs="Times New Roman"/>
          <w:sz w:val="28"/>
          <w:szCs w:val="28"/>
        </w:rPr>
        <w:t>Энергоэффективная</w:t>
      </w:r>
      <w:proofErr w:type="spellEnd"/>
      <w:r w:rsidRPr="00ED04FF">
        <w:rPr>
          <w:rFonts w:ascii="Times New Roman" w:hAnsi="Times New Roman" w:cs="Times New Roman"/>
          <w:sz w:val="28"/>
          <w:szCs w:val="28"/>
        </w:rPr>
        <w:t xml:space="preserve"> Россия» выступили Национальное объединение организаций в области энергосбережения и повышения энергетической эффективности (НОЭ) при участии Национального объединения изыскателей и проектировщиков (НОПРИЗ) и РОО «Общественный совет по развитию саморегулирования». Официальную поддержку мероприятия </w:t>
      </w:r>
      <w:proofErr w:type="gramStart"/>
      <w:r w:rsidRPr="00ED04FF">
        <w:rPr>
          <w:rFonts w:ascii="Times New Roman" w:hAnsi="Times New Roman" w:cs="Times New Roman"/>
          <w:sz w:val="28"/>
          <w:szCs w:val="28"/>
        </w:rPr>
        <w:t>осуществляли  Государственная</w:t>
      </w:r>
      <w:proofErr w:type="gramEnd"/>
      <w:r w:rsidRPr="00ED04FF">
        <w:rPr>
          <w:rFonts w:ascii="Times New Roman" w:hAnsi="Times New Roman" w:cs="Times New Roman"/>
          <w:sz w:val="28"/>
          <w:szCs w:val="28"/>
        </w:rPr>
        <w:t xml:space="preserve"> Дума Федерального Собрания Российской Федерации,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Pr="00ED04FF">
        <w:rPr>
          <w:rFonts w:ascii="Times New Roman" w:hAnsi="Times New Roman" w:cs="Times New Roman"/>
          <w:sz w:val="28"/>
          <w:szCs w:val="28"/>
        </w:rPr>
        <w:t>эконом</w:t>
      </w:r>
      <w:r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Pr="00ED04FF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D04FF">
        <w:rPr>
          <w:rFonts w:ascii="Times New Roman" w:hAnsi="Times New Roman" w:cs="Times New Roman"/>
          <w:sz w:val="28"/>
          <w:szCs w:val="28"/>
        </w:rPr>
        <w:t>, Мин</w:t>
      </w:r>
      <w:r>
        <w:rPr>
          <w:rFonts w:ascii="Times New Roman" w:hAnsi="Times New Roman" w:cs="Times New Roman"/>
          <w:sz w:val="28"/>
          <w:szCs w:val="28"/>
        </w:rPr>
        <w:t>истерство строительства и жилищно-коммунального хозяйства</w:t>
      </w:r>
      <w:r w:rsidRPr="00ED04FF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ED04FF">
        <w:rPr>
          <w:rFonts w:ascii="Times New Roman" w:hAnsi="Times New Roman" w:cs="Times New Roman"/>
          <w:sz w:val="28"/>
          <w:szCs w:val="28"/>
        </w:rPr>
        <w:t>.</w:t>
      </w:r>
    </w:p>
    <w:p w:rsidR="003D77FD" w:rsidRDefault="003D77FD" w:rsidP="003D77F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04FF">
        <w:rPr>
          <w:rFonts w:ascii="Times New Roman" w:hAnsi="Times New Roman" w:cs="Times New Roman"/>
          <w:sz w:val="28"/>
          <w:szCs w:val="28"/>
        </w:rPr>
        <w:t>В работе Форума приняли участие представители Государственной Думы Федерального Собрания Российской Федерации, Правительства Российской Федерации, Министерства экономического развития Российской Федерации, Федеральной антимонопольной службы России, Министерства строительства и жилищно-коммунального хозяйства Российской Федерации</w:t>
      </w:r>
      <w:r w:rsidRPr="00ED04FF">
        <w:rPr>
          <w:rFonts w:ascii="Times New Roman" w:eastAsia="Calibri" w:hAnsi="Times New Roman" w:cs="Times New Roman"/>
          <w:sz w:val="28"/>
          <w:szCs w:val="28"/>
        </w:rPr>
        <w:t>,</w:t>
      </w:r>
      <w:r w:rsidRPr="00ED04FF">
        <w:rPr>
          <w:rFonts w:ascii="Times New Roman" w:hAnsi="Times New Roman" w:cs="Times New Roman"/>
          <w:sz w:val="28"/>
          <w:szCs w:val="28"/>
        </w:rPr>
        <w:t xml:space="preserve"> Государственной корпорации – Фонда содействия реформированию ЖКХ, АНО «Национальное агентство развития квалификаций», Международной финансовой корпорации, Ассоциации региональных операторов капитального ремонта многоквартирных домов, Федерального автономного учреждения «</w:t>
      </w:r>
      <w:proofErr w:type="spellStart"/>
      <w:r w:rsidRPr="00ED04FF">
        <w:rPr>
          <w:rFonts w:ascii="Times New Roman" w:hAnsi="Times New Roman" w:cs="Times New Roman"/>
          <w:sz w:val="28"/>
          <w:szCs w:val="28"/>
        </w:rPr>
        <w:t>РосКапСтрой</w:t>
      </w:r>
      <w:proofErr w:type="spellEnd"/>
      <w:r w:rsidRPr="00ED04FF">
        <w:rPr>
          <w:rFonts w:ascii="Times New Roman" w:hAnsi="Times New Roman" w:cs="Times New Roman"/>
          <w:sz w:val="28"/>
          <w:szCs w:val="28"/>
        </w:rPr>
        <w:t xml:space="preserve">», Правительства Москвы, Государственного автономного учреждения города Москвы «Московская государственная экспертиза»; представители профессиональных сообществ: НОЭ, НОПРИЗ, РАЭСКО, АС «АВОК Северо-запад», НАМИКС, МАИФ; ведущие производители </w:t>
      </w:r>
      <w:proofErr w:type="spellStart"/>
      <w:r w:rsidRPr="00ED04FF">
        <w:rPr>
          <w:rFonts w:ascii="Times New Roman" w:hAnsi="Times New Roman" w:cs="Times New Roman"/>
          <w:sz w:val="28"/>
          <w:szCs w:val="28"/>
        </w:rPr>
        <w:t>энергоэффективной</w:t>
      </w:r>
      <w:proofErr w:type="spellEnd"/>
      <w:r w:rsidRPr="00ED04FF">
        <w:rPr>
          <w:rFonts w:ascii="Times New Roman" w:hAnsi="Times New Roman" w:cs="Times New Roman"/>
          <w:sz w:val="28"/>
          <w:szCs w:val="28"/>
        </w:rPr>
        <w:t xml:space="preserve"> продукции, приборов учета энергоресурсов, топ-менеджеры и эксперты крупных инвестиционных, строительных, </w:t>
      </w:r>
      <w:proofErr w:type="spellStart"/>
      <w:r w:rsidRPr="00ED04FF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Pr="00ED04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4FF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ED04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4FF">
        <w:rPr>
          <w:rFonts w:ascii="Times New Roman" w:hAnsi="Times New Roman" w:cs="Times New Roman"/>
          <w:sz w:val="28"/>
          <w:szCs w:val="28"/>
        </w:rPr>
        <w:t>энергоаудиторских</w:t>
      </w:r>
      <w:proofErr w:type="spellEnd"/>
      <w:r w:rsidRPr="00ED04FF">
        <w:rPr>
          <w:rFonts w:ascii="Times New Roman" w:hAnsi="Times New Roman" w:cs="Times New Roman"/>
          <w:sz w:val="28"/>
          <w:szCs w:val="28"/>
        </w:rPr>
        <w:t xml:space="preserve"> и страховых компаний, научных организаций, банков, консалтинговых фирм из различных регионов России.</w:t>
      </w:r>
    </w:p>
    <w:p w:rsidR="003D77FD" w:rsidRDefault="003D77FD" w:rsidP="003D77F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4FF">
        <w:rPr>
          <w:rFonts w:ascii="Times New Roman" w:eastAsia="Times New Roman" w:hAnsi="Times New Roman" w:cs="Times New Roman"/>
          <w:sz w:val="28"/>
          <w:szCs w:val="28"/>
        </w:rPr>
        <w:t xml:space="preserve">В рамках деловой программы Форума было проведено </w:t>
      </w:r>
      <w:r w:rsidRPr="003D77FD">
        <w:rPr>
          <w:rFonts w:ascii="Times New Roman" w:eastAsia="Times New Roman" w:hAnsi="Times New Roman" w:cs="Times New Roman"/>
          <w:sz w:val="28"/>
          <w:szCs w:val="28"/>
        </w:rPr>
        <w:t>4 панельных дискуссии, выездное (открытое) совещание Минэкономразвития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Pr="003D77FD">
        <w:rPr>
          <w:rFonts w:ascii="Times New Roman" w:eastAsia="Times New Roman" w:hAnsi="Times New Roman" w:cs="Times New Roman"/>
          <w:sz w:val="28"/>
          <w:szCs w:val="28"/>
        </w:rPr>
        <w:t>, практический семинар для специалистов саморегулируемых организаций изыскателей и проектировщиков ЦФО.</w:t>
      </w:r>
    </w:p>
    <w:p w:rsidR="003D77FD" w:rsidRDefault="003D77FD" w:rsidP="003D77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Форума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Россия» подготовлена Резолюция, решения которой направлены на совершенствование законодательного и нормативно-технического регулирования в области энергосбережения и повышения энергетической эффективности и содержат следующие положения:</w:t>
      </w:r>
    </w:p>
    <w:p w:rsidR="003D77FD" w:rsidRPr="003D77FD" w:rsidRDefault="003D77FD" w:rsidP="003D77F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7FD" w:rsidRPr="00DC1788" w:rsidRDefault="003D77FD" w:rsidP="003D77FD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3A10" w:rsidRDefault="00FD3A10"/>
    <w:p w:rsidR="00B70E25" w:rsidRPr="00ED04FF" w:rsidRDefault="00B70E25" w:rsidP="00B70E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lastRenderedPageBreak/>
        <w:t>Продолжить совершенствование нормативной правовой базы в области энергосбережения и повышения энергетической эффективности с целью создания дополнительных стимулов к повышению энергетической эффективности российской экономики.</w:t>
      </w:r>
    </w:p>
    <w:p w:rsidR="00B70E25" w:rsidRPr="00ED04FF" w:rsidRDefault="00B70E25" w:rsidP="00B70E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>Поддержать изменения в порядок оценки результативности деятельности глав субъектов Российской Федерации и глав муниципальных образований, в части учета снижения энергоемкости валового регионального продукта и сокращения совокупных расходов бюджетов соответствующего уровня на обеспечение тепловой и электрической энергией.</w:t>
      </w:r>
    </w:p>
    <w:p w:rsidR="00B70E25" w:rsidRPr="00ED04FF" w:rsidRDefault="00B70E25" w:rsidP="00B70E2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>В целях комплексного стимулирования энергосбережения и повышения энергетической эффективности в энергоемких отраслях экономики внести изменения в Налоговый кодекс Российской Федерации в части передачи полномочий по установлению налогового стимулирования по налогу на имущество организаций с уровня субъектов Российской Федерации на федеральный уровень.</w:t>
      </w:r>
    </w:p>
    <w:p w:rsidR="00B70E25" w:rsidRDefault="00B70E25" w:rsidP="00B70E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 xml:space="preserve">В целях содействия организации работы по актуализации постановления Правительства Российской Федерации от 17 июня 2015 года № 600 «Об утверждении перечня объектов и технологий, которые относятся к объектам и технологиям высокой энергетической эффективности», обеспечения его соответствия документам по стандартизации, а также современному уровню развития техники и технологий создать Экспертный совет по объектам и технологиям высокой энергетической эффективности при ТК 039 «Энергосбережение, энергетическая эффективность, </w:t>
      </w:r>
      <w:proofErr w:type="spellStart"/>
      <w:r w:rsidRPr="00ED04FF">
        <w:rPr>
          <w:rFonts w:ascii="Times New Roman" w:hAnsi="Times New Roman" w:cs="Times New Roman"/>
          <w:sz w:val="28"/>
          <w:szCs w:val="28"/>
        </w:rPr>
        <w:t>энергоменеджмент</w:t>
      </w:r>
      <w:proofErr w:type="spellEnd"/>
      <w:r w:rsidRPr="00ED04FF">
        <w:rPr>
          <w:rFonts w:ascii="Times New Roman" w:hAnsi="Times New Roman" w:cs="Times New Roman"/>
          <w:sz w:val="28"/>
          <w:szCs w:val="28"/>
        </w:rPr>
        <w:t>» с целью проведения экспертизы объектов и технологий.</w:t>
      </w:r>
    </w:p>
    <w:p w:rsidR="00B70E25" w:rsidRPr="00ED04FF" w:rsidRDefault="00B70E25" w:rsidP="00B70E2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>Поддержать инициативу Минэкономразвития России по дальнейшему ограничению оборота ламп накаливания на территории Российской Федерации путем снижения максимального порога мощности таких ламп со 100 Вт до 75 Вт.</w:t>
      </w:r>
    </w:p>
    <w:p w:rsidR="00B70E25" w:rsidRPr="00ED04FF" w:rsidRDefault="00B70E25" w:rsidP="00B70E2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>Рекомендовать Минэкономразвития России рассмотреть возможность ввести услугу «освещение» для промышленных предприятий.</w:t>
      </w:r>
    </w:p>
    <w:p w:rsidR="00B70E25" w:rsidRPr="00ED04FF" w:rsidRDefault="00B70E25" w:rsidP="00B70E2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 xml:space="preserve">Рекомендовать Минэкономразвития России рассмотреть возможность дифференциации цен (тарифов) на энергетические ресурсы в зависимости от объемов потребления, фактической потребляемой мощности, времени и порядка оплаты. </w:t>
      </w:r>
    </w:p>
    <w:p w:rsidR="00B70E25" w:rsidRPr="00ED04FF" w:rsidRDefault="00B70E25" w:rsidP="00B70E2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>Поддержать инициативу Минэкономразвития России по закреплению на законодательном уровне созда</w:t>
      </w:r>
      <w:r>
        <w:rPr>
          <w:rFonts w:ascii="Times New Roman" w:hAnsi="Times New Roman" w:cs="Times New Roman"/>
          <w:sz w:val="28"/>
          <w:szCs w:val="28"/>
        </w:rPr>
        <w:t>ния и организации деятельности Ф</w:t>
      </w:r>
      <w:r w:rsidRPr="00ED04FF">
        <w:rPr>
          <w:rFonts w:ascii="Times New Roman" w:hAnsi="Times New Roman" w:cs="Times New Roman"/>
          <w:sz w:val="28"/>
          <w:szCs w:val="28"/>
        </w:rPr>
        <w:t xml:space="preserve">едерального центра </w:t>
      </w:r>
      <w:r>
        <w:rPr>
          <w:rFonts w:ascii="Times New Roman" w:hAnsi="Times New Roman" w:cs="Times New Roman"/>
          <w:sz w:val="28"/>
          <w:szCs w:val="28"/>
        </w:rPr>
        <w:t xml:space="preserve">компетенций в области </w:t>
      </w:r>
      <w:r w:rsidRPr="00ED04FF">
        <w:rPr>
          <w:rFonts w:ascii="Times New Roman" w:hAnsi="Times New Roman" w:cs="Times New Roman"/>
          <w:sz w:val="28"/>
          <w:szCs w:val="28"/>
        </w:rPr>
        <w:t>энергосбережения и повышения энергетической эффективности и соответствующих региональных центров.</w:t>
      </w:r>
    </w:p>
    <w:p w:rsidR="00B70E25" w:rsidRPr="00ED04FF" w:rsidRDefault="00B70E25" w:rsidP="00B70E2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 xml:space="preserve">Рекомендовать Минэкономразвития России в проекте методических рекомендаций по организации органами исполнительной власти субъектов Российской Федерации работы по энергосбережению и повышению </w:t>
      </w:r>
      <w:proofErr w:type="spellStart"/>
      <w:r w:rsidRPr="00ED04F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D04FF">
        <w:rPr>
          <w:rFonts w:ascii="Times New Roman" w:hAnsi="Times New Roman" w:cs="Times New Roman"/>
          <w:sz w:val="28"/>
          <w:szCs w:val="28"/>
        </w:rPr>
        <w:t xml:space="preserve"> предусмотреть возможность привлечения </w:t>
      </w:r>
      <w:r w:rsidRPr="00ED04FF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существующих региональных центров энергосбережения в качестве технических заказчиков по </w:t>
      </w:r>
      <w:proofErr w:type="spellStart"/>
      <w:r w:rsidRPr="00ED04FF">
        <w:rPr>
          <w:rFonts w:ascii="Times New Roman" w:hAnsi="Times New Roman" w:cs="Times New Roman"/>
          <w:sz w:val="28"/>
          <w:szCs w:val="28"/>
        </w:rPr>
        <w:t>энергосервисным</w:t>
      </w:r>
      <w:proofErr w:type="spellEnd"/>
      <w:r w:rsidRPr="00ED04FF">
        <w:rPr>
          <w:rFonts w:ascii="Times New Roman" w:hAnsi="Times New Roman" w:cs="Times New Roman"/>
          <w:sz w:val="28"/>
          <w:szCs w:val="28"/>
        </w:rPr>
        <w:t xml:space="preserve"> контрактам.</w:t>
      </w:r>
    </w:p>
    <w:p w:rsidR="00B70E25" w:rsidRPr="00ED04FF" w:rsidRDefault="00B70E25" w:rsidP="00B70E2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 xml:space="preserve">Рекомендовать Минэкономразвития России рассмотреть возможность проработки мер поддержки потребителей энергоресурсов в </w:t>
      </w:r>
      <w:r>
        <w:rPr>
          <w:rFonts w:ascii="Times New Roman" w:hAnsi="Times New Roman" w:cs="Times New Roman"/>
          <w:sz w:val="28"/>
          <w:szCs w:val="28"/>
        </w:rPr>
        <w:t xml:space="preserve">повышении энергетической </w:t>
      </w:r>
      <w:r w:rsidRPr="00ED04FF">
        <w:rPr>
          <w:rFonts w:ascii="Times New Roman" w:hAnsi="Times New Roman" w:cs="Times New Roman"/>
          <w:sz w:val="28"/>
          <w:szCs w:val="28"/>
        </w:rPr>
        <w:t>эффективности (покупка соответствующих объектов недвижимого имущества, техники и оборудования и пр.)</w:t>
      </w:r>
    </w:p>
    <w:p w:rsidR="00B70E25" w:rsidRPr="00ED04FF" w:rsidRDefault="00B70E25" w:rsidP="00B70E2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>Рекомендовать Минэкономразвития России при одновременном совершенствовании системы контроля за соответствием товаров, работ и услуг, закупаемых в рамках законодательства о контрактной системе закупок, рассмотреть возможность введения санкций в отношении участников закупки (заказчиков), не соблюдающих требования энергетической эффективности в отношении закупаемых товаров, работ и услуг.</w:t>
      </w:r>
    </w:p>
    <w:p w:rsidR="00B70E25" w:rsidRDefault="00B70E25" w:rsidP="00B70E2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 xml:space="preserve">Рекомендовать Минэкономразвития России и </w:t>
      </w:r>
      <w:proofErr w:type="spellStart"/>
      <w:r w:rsidRPr="00ED04FF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Pr="00ED04FF">
        <w:rPr>
          <w:rFonts w:ascii="Times New Roman" w:hAnsi="Times New Roman" w:cs="Times New Roman"/>
          <w:sz w:val="28"/>
          <w:szCs w:val="28"/>
        </w:rPr>
        <w:t xml:space="preserve"> рассмотреть вопрос о внесении в ЕГРН сведений о классе энергетической эффективности жилых помещений.</w:t>
      </w:r>
    </w:p>
    <w:p w:rsidR="00A2696D" w:rsidRPr="00B36B1B" w:rsidRDefault="00A2696D" w:rsidP="00A2696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1B">
        <w:rPr>
          <w:rFonts w:ascii="Times New Roman" w:hAnsi="Times New Roman" w:cs="Times New Roman"/>
          <w:sz w:val="28"/>
          <w:szCs w:val="28"/>
        </w:rPr>
        <w:t>Рекомендовать НОЭ совместно с Минэкономразвития России инициировать сотрудничество с Агентством стратегических инициатив (АСИ) по ряду направлений в сфере развития механизмов и их массового применения для повышения энергетической эффективности. Предусмотреть, в частности:</w:t>
      </w:r>
    </w:p>
    <w:p w:rsidR="00A2696D" w:rsidRPr="00B36B1B" w:rsidRDefault="00A2696D" w:rsidP="00A2696D">
      <w:pPr>
        <w:pStyle w:val="a3"/>
        <w:tabs>
          <w:tab w:val="left" w:pos="1134"/>
        </w:tabs>
        <w:spacing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1B">
        <w:rPr>
          <w:rFonts w:ascii="Times New Roman" w:hAnsi="Times New Roman" w:cs="Times New Roman"/>
          <w:sz w:val="28"/>
          <w:szCs w:val="28"/>
        </w:rPr>
        <w:t>- разработку и продвижение совместно с АСИ комплексного проекта национального масштаба в сфере энергосбережения и повышения энергетической эффективности;</w:t>
      </w:r>
    </w:p>
    <w:p w:rsidR="00A2696D" w:rsidRPr="00B36B1B" w:rsidRDefault="00A2696D" w:rsidP="00A2696D">
      <w:pPr>
        <w:pStyle w:val="a3"/>
        <w:tabs>
          <w:tab w:val="left" w:pos="1134"/>
        </w:tabs>
        <w:spacing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1B">
        <w:rPr>
          <w:rFonts w:ascii="Times New Roman" w:hAnsi="Times New Roman" w:cs="Times New Roman"/>
          <w:sz w:val="28"/>
          <w:szCs w:val="28"/>
        </w:rPr>
        <w:t xml:space="preserve">- участие профессионального отраслевого сообщества, в том числе в субъектах Российской Федерации, в наполнении Магазина верных решений АСИ в части проектов в сфере энергосбережения и повышения энергетической эффективности («воронка» проектов), проработку механизма </w:t>
      </w:r>
      <w:proofErr w:type="spellStart"/>
      <w:r w:rsidRPr="00B36B1B">
        <w:rPr>
          <w:rFonts w:ascii="Times New Roman" w:hAnsi="Times New Roman" w:cs="Times New Roman"/>
          <w:sz w:val="28"/>
          <w:szCs w:val="28"/>
        </w:rPr>
        <w:t>инфопартнерства</w:t>
      </w:r>
      <w:proofErr w:type="spellEnd"/>
      <w:r w:rsidRPr="00B36B1B">
        <w:rPr>
          <w:rFonts w:ascii="Times New Roman" w:hAnsi="Times New Roman" w:cs="Times New Roman"/>
          <w:sz w:val="28"/>
          <w:szCs w:val="28"/>
        </w:rPr>
        <w:t xml:space="preserve"> Магазина верных решений с отраслевыми СМИ; а также предложить кандидатуры отраслевых экспертов в механизм АСИ по экспертизе (оценке) предлагаемых проектов по отдельным видам проектов;</w:t>
      </w:r>
    </w:p>
    <w:p w:rsidR="00A2696D" w:rsidRPr="00B36B1B" w:rsidRDefault="00A2696D" w:rsidP="00A2696D">
      <w:pPr>
        <w:pStyle w:val="a3"/>
        <w:tabs>
          <w:tab w:val="left" w:pos="1134"/>
        </w:tabs>
        <w:spacing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1B">
        <w:rPr>
          <w:rFonts w:ascii="Times New Roman" w:hAnsi="Times New Roman" w:cs="Times New Roman"/>
          <w:sz w:val="28"/>
          <w:szCs w:val="28"/>
        </w:rPr>
        <w:t xml:space="preserve">- совместную работу по подготовке кадров и работе с талантами, в </w:t>
      </w:r>
      <w:proofErr w:type="spellStart"/>
      <w:r w:rsidRPr="00B36B1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36B1B">
        <w:rPr>
          <w:rFonts w:ascii="Times New Roman" w:hAnsi="Times New Roman" w:cs="Times New Roman"/>
          <w:sz w:val="28"/>
          <w:szCs w:val="28"/>
        </w:rPr>
        <w:t xml:space="preserve">. участие экспертов в работе на местах (Точки кипения, </w:t>
      </w:r>
      <w:proofErr w:type="spellStart"/>
      <w:r w:rsidRPr="00B36B1B">
        <w:rPr>
          <w:rFonts w:ascii="Times New Roman" w:hAnsi="Times New Roman" w:cs="Times New Roman"/>
          <w:sz w:val="28"/>
          <w:szCs w:val="28"/>
        </w:rPr>
        <w:t>Кванториумы</w:t>
      </w:r>
      <w:proofErr w:type="spellEnd"/>
      <w:r w:rsidRPr="00B36B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B1B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B36B1B">
        <w:rPr>
          <w:rFonts w:ascii="Times New Roman" w:hAnsi="Times New Roman" w:cs="Times New Roman"/>
          <w:sz w:val="28"/>
          <w:szCs w:val="28"/>
        </w:rPr>
        <w:t xml:space="preserve">-флоты); участие отраслевых экспертов в научных сменах в образовательном центре «Сириус» и подобных центрах в субъектах Российской Федерации; возможное участие в конкурсах профессионального мастерства </w:t>
      </w:r>
      <w:proofErr w:type="spellStart"/>
      <w:r w:rsidRPr="00B36B1B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B36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B1B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B36B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6B1B">
        <w:rPr>
          <w:rFonts w:ascii="Times New Roman" w:hAnsi="Times New Roman" w:cs="Times New Roman"/>
          <w:sz w:val="28"/>
          <w:szCs w:val="28"/>
        </w:rPr>
        <w:t>Junior</w:t>
      </w:r>
      <w:proofErr w:type="spellEnd"/>
      <w:r w:rsidRPr="00B36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B1B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B36B1B">
        <w:rPr>
          <w:rFonts w:ascii="Times New Roman" w:hAnsi="Times New Roman" w:cs="Times New Roman"/>
          <w:sz w:val="28"/>
          <w:szCs w:val="28"/>
        </w:rPr>
        <w:t>; совместную работу с НАРК и другими институтами по развитию отраслевых квалификаций и их оценке;</w:t>
      </w:r>
    </w:p>
    <w:p w:rsidR="00A2696D" w:rsidRPr="00B36B1B" w:rsidRDefault="00A2696D" w:rsidP="00A2696D">
      <w:pPr>
        <w:pStyle w:val="a3"/>
        <w:tabs>
          <w:tab w:val="left" w:pos="1134"/>
        </w:tabs>
        <w:spacing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1B">
        <w:rPr>
          <w:rFonts w:ascii="Times New Roman" w:hAnsi="Times New Roman" w:cs="Times New Roman"/>
          <w:sz w:val="28"/>
          <w:szCs w:val="28"/>
        </w:rPr>
        <w:t>- участие комплексных проектов и практик в субъектах Российской Федерации в конкурсе АСИ на лучшие практики социально-экономического развития регионов.</w:t>
      </w:r>
    </w:p>
    <w:p w:rsidR="00A2696D" w:rsidRPr="007312C1" w:rsidRDefault="00A2696D" w:rsidP="00A2696D">
      <w:pPr>
        <w:pStyle w:val="a3"/>
        <w:tabs>
          <w:tab w:val="left" w:pos="1134"/>
        </w:tabs>
        <w:spacing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1B">
        <w:rPr>
          <w:rFonts w:ascii="Times New Roman" w:hAnsi="Times New Roman" w:cs="Times New Roman"/>
          <w:sz w:val="28"/>
          <w:szCs w:val="28"/>
        </w:rPr>
        <w:t>Рекомендовать уполномоченным органам исполнительной власти в субъектах Федерации, региональным центрам энергосбережения и повышения энергетической эффективности, экспертному сообществу, отраслевым СМИ содействовать развитию этого сотрудничества.</w:t>
      </w:r>
      <w:r w:rsidRPr="00731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E25" w:rsidRPr="00ED04FF" w:rsidRDefault="00B70E25" w:rsidP="00B70E2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4FF">
        <w:rPr>
          <w:rFonts w:ascii="Times New Roman" w:eastAsia="Times New Roman" w:hAnsi="Times New Roman" w:cs="Times New Roman"/>
          <w:sz w:val="28"/>
          <w:szCs w:val="28"/>
        </w:rPr>
        <w:t>Рекомендовать Минэкономразвития России совместно с НОЭ и РАЭСКО разработать предложения по внедрению в Российской Федерации системы обязательств по повышению энергетической эффективности, в том числе системы «белые сертификаты», предусматривающей обязательства регулируемых организаций по реализации мероприятий по энергосбережению и повышению энергетической эффективности у потребителей энергетических ресурсов, и их исполнение с участием федерального и региональных центров компетенции</w:t>
      </w:r>
      <w:r w:rsidRPr="00ED04FF">
        <w:rPr>
          <w:rFonts w:ascii="Times New Roman" w:hAnsi="Times New Roman" w:cs="Times New Roman"/>
          <w:sz w:val="28"/>
          <w:szCs w:val="28"/>
        </w:rPr>
        <w:t xml:space="preserve"> в области энергосбережения и повышения энергетической эффективности</w:t>
      </w:r>
      <w:r w:rsidRPr="00ED04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E25" w:rsidRPr="00ED04FF" w:rsidRDefault="00B70E25" w:rsidP="00B70E2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4FF">
        <w:rPr>
          <w:rFonts w:ascii="Times New Roman" w:eastAsia="Times New Roman" w:hAnsi="Times New Roman" w:cs="Times New Roman"/>
          <w:sz w:val="28"/>
          <w:szCs w:val="28"/>
        </w:rPr>
        <w:t>Рекомендовать Минэкономразвития России совместно с НОЭ и РАЭСКО разработать предложения по внедрению в Российской Федерации системы целевых соглашений в области повышения энергетической и экологической эффективности, предусматривающей обязательства крупных потребителей энергетических ресурсов по реализации мероприятий по повышению энергетической и экологической эффективности на собственных объектах и их исполнение с участием федерального и региональных центров компетенции</w:t>
      </w:r>
      <w:r w:rsidRPr="00ED04FF">
        <w:rPr>
          <w:rFonts w:ascii="Times New Roman" w:hAnsi="Times New Roman" w:cs="Times New Roman"/>
          <w:sz w:val="28"/>
          <w:szCs w:val="28"/>
        </w:rPr>
        <w:t xml:space="preserve"> в области энергосбережения и повышения энергетической эффективности</w:t>
      </w:r>
      <w:r w:rsidRPr="00ED04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E25" w:rsidRPr="00ED04FF" w:rsidRDefault="00B70E25" w:rsidP="00B70E2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4FF">
        <w:rPr>
          <w:rFonts w:ascii="Times New Roman" w:eastAsia="Times New Roman" w:hAnsi="Times New Roman" w:cs="Times New Roman"/>
          <w:sz w:val="28"/>
          <w:szCs w:val="28"/>
        </w:rPr>
        <w:t xml:space="preserve">В целях стимулирования строительства многоквартирных домов, имеющих высокий класс энергетической эффективности </w:t>
      </w:r>
      <w:proofErr w:type="gramStart"/>
      <w:r w:rsidRPr="00ED04FF">
        <w:rPr>
          <w:rFonts w:ascii="Times New Roman" w:eastAsia="Times New Roman" w:hAnsi="Times New Roman" w:cs="Times New Roman"/>
          <w:sz w:val="28"/>
          <w:szCs w:val="28"/>
        </w:rPr>
        <w:t>и  приобретения</w:t>
      </w:r>
      <w:proofErr w:type="gramEnd"/>
      <w:r w:rsidRPr="00ED04FF">
        <w:rPr>
          <w:rFonts w:ascii="Times New Roman" w:eastAsia="Times New Roman" w:hAnsi="Times New Roman" w:cs="Times New Roman"/>
          <w:sz w:val="28"/>
          <w:szCs w:val="28"/>
        </w:rPr>
        <w:t xml:space="preserve"> квартир в этих домах </w:t>
      </w:r>
      <w:r w:rsidR="00E55516">
        <w:rPr>
          <w:rFonts w:ascii="Times New Roman" w:eastAsia="Times New Roman" w:hAnsi="Times New Roman" w:cs="Times New Roman"/>
          <w:sz w:val="28"/>
          <w:szCs w:val="28"/>
        </w:rPr>
        <w:t>установить</w:t>
      </w:r>
      <w:r w:rsidRPr="00ED04FF">
        <w:rPr>
          <w:rFonts w:ascii="Times New Roman" w:eastAsia="Times New Roman" w:hAnsi="Times New Roman" w:cs="Times New Roman"/>
          <w:sz w:val="28"/>
          <w:szCs w:val="28"/>
        </w:rPr>
        <w:t xml:space="preserve"> для физических лиц дифференцированные ставки по налогу на имущество физических лиц, являющихся собственниками квартир</w:t>
      </w:r>
      <w:r w:rsidR="00E5551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04FF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класса энергетической эффективности многоквартирного дома.</w:t>
      </w:r>
    </w:p>
    <w:p w:rsidR="00B70E25" w:rsidRPr="00ED04FF" w:rsidRDefault="00B70E25" w:rsidP="00B70E2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 xml:space="preserve">Обеспечить повышение энергетической эффективности в многоквартирных домах в рамках региональных систем капитального ремонта путем обязательного использования национальных стандартов при осуществлении конкурентных закупок. При разработке национальных стандартов обеспечить установление ограничений на использование неэффективных технологий и материалов. </w:t>
      </w:r>
    </w:p>
    <w:p w:rsidR="00B70E25" w:rsidRPr="00ED04FF" w:rsidRDefault="00B70E25" w:rsidP="00B70E2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 xml:space="preserve">Поддержать информационно и методически пилотный проект «Реконструкция ветхого и аварийного жилья в п. Малый Маяк, гор. Алушта, Крым» по внедрению </w:t>
      </w:r>
      <w:proofErr w:type="spellStart"/>
      <w:r w:rsidRPr="00ED04FF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ED04FF">
        <w:rPr>
          <w:rFonts w:ascii="Times New Roman" w:hAnsi="Times New Roman" w:cs="Times New Roman"/>
          <w:sz w:val="28"/>
          <w:szCs w:val="28"/>
        </w:rPr>
        <w:t xml:space="preserve"> и энергосберегающих технологий для создания современного жилого объекта класса А+ в качестве примера современного подхода к строительству жилья.</w:t>
      </w:r>
    </w:p>
    <w:p w:rsidR="00B70E25" w:rsidRPr="00F671EA" w:rsidRDefault="00B70E25" w:rsidP="00B70E2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 xml:space="preserve">При реализации пилотных проектов по внедрению энергосберегающих технологий при реконструкции и </w:t>
      </w:r>
      <w:proofErr w:type="gramStart"/>
      <w:r w:rsidRPr="00ED04FF">
        <w:rPr>
          <w:rFonts w:ascii="Times New Roman" w:hAnsi="Times New Roman" w:cs="Times New Roman"/>
          <w:sz w:val="28"/>
          <w:szCs w:val="28"/>
        </w:rPr>
        <w:t xml:space="preserve">строительстве  </w:t>
      </w:r>
      <w:proofErr w:type="spellStart"/>
      <w:r w:rsidRPr="00ED04FF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proofErr w:type="gramEnd"/>
      <w:r w:rsidRPr="00ED04FF">
        <w:rPr>
          <w:rFonts w:ascii="Times New Roman" w:hAnsi="Times New Roman" w:cs="Times New Roman"/>
          <w:sz w:val="28"/>
          <w:szCs w:val="28"/>
        </w:rPr>
        <w:t xml:space="preserve"> жилых домов особое внимание уделять внедрению оте</w:t>
      </w:r>
      <w:r w:rsidR="00671F64">
        <w:rPr>
          <w:rFonts w:ascii="Times New Roman" w:hAnsi="Times New Roman" w:cs="Times New Roman"/>
          <w:sz w:val="28"/>
          <w:szCs w:val="28"/>
        </w:rPr>
        <w:t xml:space="preserve">чественных прорывных технологий, </w:t>
      </w:r>
      <w:r w:rsidR="00671F64" w:rsidRPr="00F671EA">
        <w:rPr>
          <w:rFonts w:ascii="Times New Roman" w:hAnsi="Times New Roman" w:cs="Times New Roman"/>
          <w:sz w:val="28"/>
          <w:szCs w:val="28"/>
        </w:rPr>
        <w:t>таких как не имеющих аналогов в мире электрических котлов, вырабатывающих на 1 кВт электрической энергии от 3,5 до 5 кВт тепловой энергии.</w:t>
      </w:r>
    </w:p>
    <w:p w:rsidR="00B70E25" w:rsidRPr="00ED04FF" w:rsidRDefault="00B70E25" w:rsidP="00B70E2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>НОЭ совместно с НОПРИЗ приступить к разработке альбомов типовых решений энергетически и экологически эффективных инженерных систем промышленных предприятий, позволяющих снизить выбросы вредных веществ в атмосферный воздух.</w:t>
      </w:r>
    </w:p>
    <w:p w:rsidR="00B70E25" w:rsidRPr="00ED04FF" w:rsidRDefault="00B70E25" w:rsidP="00B70E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>Совместно с финансовым сообществом продолжить разработку</w:t>
      </w:r>
      <w:r w:rsidR="00E11926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ED04FF">
        <w:rPr>
          <w:rFonts w:ascii="Times New Roman" w:hAnsi="Times New Roman" w:cs="Times New Roman"/>
          <w:sz w:val="28"/>
          <w:szCs w:val="28"/>
        </w:rPr>
        <w:t xml:space="preserve"> мер, направленных на снижение рисков кредитования проектов в области энергосбережения и повышения энергетической эффективности, включая кредитование </w:t>
      </w:r>
      <w:proofErr w:type="spellStart"/>
      <w:r w:rsidRPr="00ED04FF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ED04FF">
        <w:rPr>
          <w:rFonts w:ascii="Times New Roman" w:hAnsi="Times New Roman" w:cs="Times New Roman"/>
          <w:sz w:val="28"/>
          <w:szCs w:val="28"/>
        </w:rPr>
        <w:t xml:space="preserve"> компаний и проектов в рамках реализации программ капитального ремонта и реконструкции многоквартирных домов.</w:t>
      </w:r>
    </w:p>
    <w:p w:rsidR="00B70E25" w:rsidRPr="00ED04FF" w:rsidRDefault="00B70E25" w:rsidP="00B70E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 xml:space="preserve">Продолжить разработку мер, направленных на включение в порядок заключения и исполнения </w:t>
      </w:r>
      <w:proofErr w:type="spellStart"/>
      <w:r w:rsidRPr="00ED04FF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ED04FF">
        <w:rPr>
          <w:rFonts w:ascii="Times New Roman" w:hAnsi="Times New Roman" w:cs="Times New Roman"/>
          <w:sz w:val="28"/>
          <w:szCs w:val="28"/>
        </w:rPr>
        <w:t xml:space="preserve"> договоров (контрактов) в бюджетной сфере дополнительных механизмов повышения их инвестиционной привлекательности, уже апробированных в рамках законодательства о концессионных соглашениях, включая частную инициативу и особые обстоятельства, обеспечивающие возмещение затрат </w:t>
      </w:r>
      <w:proofErr w:type="spellStart"/>
      <w:r w:rsidRPr="00ED04FF">
        <w:rPr>
          <w:rFonts w:ascii="Times New Roman" w:hAnsi="Times New Roman" w:cs="Times New Roman"/>
          <w:sz w:val="28"/>
          <w:szCs w:val="28"/>
        </w:rPr>
        <w:t>энергосервисной</w:t>
      </w:r>
      <w:proofErr w:type="spellEnd"/>
      <w:r w:rsidRPr="00ED04FF">
        <w:rPr>
          <w:rFonts w:ascii="Times New Roman" w:hAnsi="Times New Roman" w:cs="Times New Roman"/>
          <w:sz w:val="28"/>
          <w:szCs w:val="28"/>
        </w:rPr>
        <w:t xml:space="preserve"> компании, включая упущенную предпринимательскую выгоду, в случае расторжения </w:t>
      </w:r>
      <w:proofErr w:type="spellStart"/>
      <w:r w:rsidRPr="00ED04FF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ED04FF">
        <w:rPr>
          <w:rFonts w:ascii="Times New Roman" w:hAnsi="Times New Roman" w:cs="Times New Roman"/>
          <w:sz w:val="28"/>
          <w:szCs w:val="28"/>
        </w:rPr>
        <w:t xml:space="preserve"> договора по инициативе публичной стороны.</w:t>
      </w:r>
    </w:p>
    <w:p w:rsidR="00B70E25" w:rsidRPr="00ED04FF" w:rsidRDefault="00B70E25" w:rsidP="00B70E2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 xml:space="preserve">Предоставить региональным операторам капитальных ремонтов возможность заключения </w:t>
      </w:r>
      <w:proofErr w:type="spellStart"/>
      <w:r w:rsidRPr="00ED04FF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ED04FF">
        <w:rPr>
          <w:rFonts w:ascii="Times New Roman" w:hAnsi="Times New Roman" w:cs="Times New Roman"/>
          <w:sz w:val="28"/>
          <w:szCs w:val="28"/>
        </w:rPr>
        <w:t xml:space="preserve"> договоров с возмещением произведенных инвестиций за счет экономии энергетических ресурсов.</w:t>
      </w:r>
    </w:p>
    <w:p w:rsidR="00B70E25" w:rsidRPr="00ED04FF" w:rsidRDefault="00B70E25" w:rsidP="00B70E2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 xml:space="preserve">Стимулирование собственников помещений в многоквартирных домах, формирующих фонды капитальных ремонтов на специальных счетах, к внедрению </w:t>
      </w:r>
      <w:proofErr w:type="spellStart"/>
      <w:r w:rsidRPr="00ED04FF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ED04FF">
        <w:rPr>
          <w:rFonts w:ascii="Times New Roman" w:hAnsi="Times New Roman" w:cs="Times New Roman"/>
          <w:sz w:val="28"/>
          <w:szCs w:val="28"/>
        </w:rPr>
        <w:t xml:space="preserve"> технологий, использованию дополнительного инструментов финансирования, включая кредитование и </w:t>
      </w:r>
      <w:proofErr w:type="spellStart"/>
      <w:r w:rsidRPr="00ED04FF"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 w:rsidRPr="00ED04FF">
        <w:rPr>
          <w:rFonts w:ascii="Times New Roman" w:hAnsi="Times New Roman" w:cs="Times New Roman"/>
          <w:sz w:val="28"/>
          <w:szCs w:val="28"/>
        </w:rPr>
        <w:t>.</w:t>
      </w:r>
    </w:p>
    <w:p w:rsidR="00B70E25" w:rsidRPr="00ED04FF" w:rsidRDefault="00B70E25" w:rsidP="00B70E2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 xml:space="preserve">В целях предотвращения случаев злоупотребления, в частности, ограничения подачи энергоресурсов на объекты в целях «улучшения» показателей </w:t>
      </w:r>
      <w:proofErr w:type="spellStart"/>
      <w:r w:rsidRPr="00ED04F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D04FF">
        <w:rPr>
          <w:rFonts w:ascii="Times New Roman" w:hAnsi="Times New Roman" w:cs="Times New Roman"/>
          <w:sz w:val="28"/>
          <w:szCs w:val="28"/>
        </w:rPr>
        <w:t xml:space="preserve">, увязать предоставление льготы из средств Государственной корпорации - Фонда содействия реформированию ЖКХ на проведение </w:t>
      </w:r>
      <w:proofErr w:type="spellStart"/>
      <w:r w:rsidRPr="00ED04FF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ED04FF">
        <w:rPr>
          <w:rFonts w:ascii="Times New Roman" w:hAnsi="Times New Roman" w:cs="Times New Roman"/>
          <w:sz w:val="28"/>
          <w:szCs w:val="28"/>
        </w:rPr>
        <w:t xml:space="preserve"> мероприятий не с расчетными показателями удельного потребления энергоресурсов, а с результатами энергетического обследования. </w:t>
      </w:r>
    </w:p>
    <w:p w:rsidR="00B70E25" w:rsidRPr="00ED04FF" w:rsidRDefault="00B70E25" w:rsidP="00B70E2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>Организовать на базе федерального и региональных центров компетенций в области энергосбережения и повышения энергетической эффективности обучение основам энергосбережения и повышения энергетической эффективности ответственных сотрудников бюджетной сферы по программам обучения, разработанным на основе профессиональных стандартов в области энергосбережения и повышения энергетической эффективности.</w:t>
      </w:r>
    </w:p>
    <w:p w:rsidR="00B70E25" w:rsidRPr="00ED04FF" w:rsidRDefault="00B70E25" w:rsidP="00B70E2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>Внести изменения в Налоговый кодекс Российской Федерации в части распространение на центры оценки квалификации мер налогового стимулирования, аналогичных тем, которые предусмотрены для образовательных организаций.</w:t>
      </w:r>
    </w:p>
    <w:p w:rsidR="00B70E25" w:rsidRPr="00ED04FF" w:rsidRDefault="00B70E25" w:rsidP="00B70E2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>Рекомендовать Минэкономразвития России использовать образовательные программы, разработанные НОЭ, в качестве типовых образовательных программ для целей повышения квалификации и профессиональной подготовки специалистов в области энергосбережения и повышения энергетической эффективности.</w:t>
      </w:r>
    </w:p>
    <w:p w:rsidR="00B70E25" w:rsidRPr="00ED04FF" w:rsidRDefault="00B70E25" w:rsidP="00B70E2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4F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D04FF">
        <w:rPr>
          <w:rFonts w:ascii="Times New Roman" w:hAnsi="Times New Roman" w:cs="Times New Roman"/>
          <w:sz w:val="28"/>
          <w:szCs w:val="28"/>
        </w:rPr>
        <w:t xml:space="preserve"> России совместно с заинтересованными органами исполнительной власти разработать комплекс мер по введению в образовательные программы всех уровней дисциплин, связанных с выработкой </w:t>
      </w:r>
      <w:proofErr w:type="spellStart"/>
      <w:r w:rsidRPr="00ED04FF">
        <w:rPr>
          <w:rFonts w:ascii="Times New Roman" w:hAnsi="Times New Roman" w:cs="Times New Roman"/>
          <w:sz w:val="28"/>
          <w:szCs w:val="28"/>
        </w:rPr>
        <w:t>энергоэффективного</w:t>
      </w:r>
      <w:proofErr w:type="spellEnd"/>
      <w:r w:rsidRPr="00ED04FF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B70E25" w:rsidRPr="00ED04FF" w:rsidRDefault="00B70E25" w:rsidP="00B70E2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в Н</w:t>
      </w:r>
      <w:r w:rsidRPr="00ED04FF">
        <w:rPr>
          <w:rFonts w:ascii="Times New Roman" w:hAnsi="Times New Roman" w:cs="Times New Roman"/>
          <w:sz w:val="28"/>
          <w:szCs w:val="28"/>
        </w:rPr>
        <w:t>ациональный совет по профессиональным квалификациям при Президенте Российской Федерациям с предложением о создании совета по профессиональным квалификациям в области энергосбережения, повышения энергетической эффективности, возобновляемых источников энергии и экологии.</w:t>
      </w:r>
    </w:p>
    <w:p w:rsidR="00B70E25" w:rsidRPr="00ED04FF" w:rsidRDefault="00B70E25" w:rsidP="00B70E2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>Разработать и внедрить механизм учета критерия наличия подтверждения квалификации основного персонала поставщиков, подрядчиков и исполнителей при осуществлении закупок в рамках Федеральных законов № 44-ФЗ и № 223-ФЗ.</w:t>
      </w:r>
    </w:p>
    <w:p w:rsidR="00B70E25" w:rsidRPr="00ED04FF" w:rsidRDefault="00B70E25" w:rsidP="00B70E2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>НОЭ провести анализ существующих профессиональных стандартов на предмет наличия квалификаций, связанных с компетенциями в области энергосбережения и повышения энергетической эффективности. НОЭ провести совместно с советами по профессиональным квалификациям актуализацию выявленных профессиональных стандартов.</w:t>
      </w:r>
    </w:p>
    <w:p w:rsidR="00B70E25" w:rsidRPr="00ED04FF" w:rsidRDefault="00B70E25" w:rsidP="00B70E2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 xml:space="preserve">НОПРИЗ совместно с НОЭ провести анализ существующих профессиональных стандартов на предмет наличия квалификаций, связанных с компетенциями в области </w:t>
      </w:r>
      <w:r w:rsidRPr="00ED04FF">
        <w:rPr>
          <w:rFonts w:ascii="Times New Roman" w:hAnsi="Times New Roman" w:cs="Times New Roman"/>
          <w:sz w:val="28"/>
          <w:szCs w:val="28"/>
          <w:lang w:val="en-US"/>
        </w:rPr>
        <w:t>BIM</w:t>
      </w:r>
      <w:r w:rsidRPr="00ED04FF">
        <w:rPr>
          <w:rFonts w:ascii="Times New Roman" w:hAnsi="Times New Roman" w:cs="Times New Roman"/>
          <w:sz w:val="28"/>
          <w:szCs w:val="28"/>
        </w:rPr>
        <w:t>-технологий. НОПРИЗ, НОЭ провести совместно с советом по профессиональным квалификациям в строительстве актуализацию выявленных профессиональных стандартов.</w:t>
      </w:r>
    </w:p>
    <w:p w:rsidR="00B70E25" w:rsidRPr="00ED04FF" w:rsidRDefault="00B70E25" w:rsidP="00B70E2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>Продолжить разработку профессиональных стандартов в области энергосбережения и повышения энергетической эффективности с учетом анализа потребностей работодателей.</w:t>
      </w:r>
    </w:p>
    <w:p w:rsidR="00B70E25" w:rsidRPr="00ED04FF" w:rsidRDefault="00B70E25" w:rsidP="00B70E2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>ВОК НОЭ провести мониторинг образовательных организаций, реализующих образовательные программы в области энергосбережения и повышения энергетической эффективности.</w:t>
      </w:r>
    </w:p>
    <w:p w:rsidR="00B70E25" w:rsidRPr="00ED04FF" w:rsidRDefault="00B70E25" w:rsidP="00B70E25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0E25" w:rsidRDefault="00B70E25"/>
    <w:sectPr w:rsidR="00B7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0B36"/>
    <w:multiLevelType w:val="hybridMultilevel"/>
    <w:tmpl w:val="9C6A08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940C1"/>
    <w:multiLevelType w:val="hybridMultilevel"/>
    <w:tmpl w:val="C8D2AD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87008B"/>
    <w:multiLevelType w:val="hybridMultilevel"/>
    <w:tmpl w:val="0C7C6F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792F57"/>
    <w:multiLevelType w:val="hybridMultilevel"/>
    <w:tmpl w:val="D36EA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A8026F"/>
    <w:multiLevelType w:val="hybridMultilevel"/>
    <w:tmpl w:val="72BC07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25"/>
    <w:rsid w:val="001E6C95"/>
    <w:rsid w:val="002F2B15"/>
    <w:rsid w:val="003D77FD"/>
    <w:rsid w:val="00671F64"/>
    <w:rsid w:val="00765C1B"/>
    <w:rsid w:val="00A2696D"/>
    <w:rsid w:val="00B70E25"/>
    <w:rsid w:val="00E11926"/>
    <w:rsid w:val="00E55516"/>
    <w:rsid w:val="00F671EA"/>
    <w:rsid w:val="00FD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BB6A1-CE17-4F6C-9B05-7A527793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2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E2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Донских</dc:creator>
  <cp:keywords/>
  <dc:description/>
  <cp:lastModifiedBy>Галина Донских</cp:lastModifiedBy>
  <cp:revision>8</cp:revision>
  <dcterms:created xsi:type="dcterms:W3CDTF">2018-06-18T13:15:00Z</dcterms:created>
  <dcterms:modified xsi:type="dcterms:W3CDTF">2018-06-19T12:52:00Z</dcterms:modified>
</cp:coreProperties>
</file>